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98D5C" w14:textId="29927028" w:rsidR="00980603" w:rsidRPr="00980603" w:rsidRDefault="00980603" w:rsidP="00980603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980603">
        <w:rPr>
          <w:rFonts w:eastAsia="Times New Roman" w:cstheme="minorHAnsi"/>
          <w:color w:val="333333"/>
          <w:sz w:val="24"/>
          <w:szCs w:val="24"/>
          <w:lang w:eastAsia="ru-RU"/>
        </w:rPr>
        <w:t>Сообщить информацию о противоправных действиях сотрудников учреждения ФГБУ</w:t>
      </w:r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 </w:t>
      </w:r>
      <w:r w:rsidR="00971251" w:rsidRPr="00971251">
        <w:rPr>
          <w:rFonts w:eastAsia="Times New Roman" w:cstheme="minorHAnsi"/>
          <w:color w:val="333333"/>
          <w:sz w:val="24"/>
          <w:szCs w:val="24"/>
          <w:lang w:eastAsia="ru-RU"/>
        </w:rPr>
        <w:t>«Национальный парк «Ладожские шхеры»</w:t>
      </w:r>
      <w:r w:rsidRPr="00980603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можно по телефону.</w:t>
      </w:r>
    </w:p>
    <w:p w14:paraId="40DC3F03" w14:textId="270600A5" w:rsidR="00971251" w:rsidRDefault="00980603" w:rsidP="00971251">
      <w:pPr>
        <w:shd w:val="clear" w:color="auto" w:fill="FFFFFF"/>
        <w:spacing w:after="36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t xml:space="preserve">«Телефон доверия» по вопросам противодействия коррупции ФГБУ </w:t>
      </w:r>
      <w:r w:rsidR="00971251" w:rsidRPr="00971251">
        <w:rPr>
          <w:rFonts w:eastAsia="Times New Roman" w:cstheme="minorHAnsi"/>
          <w:color w:val="555555"/>
          <w:sz w:val="24"/>
          <w:szCs w:val="24"/>
          <w:lang w:eastAsia="ru-RU"/>
        </w:rPr>
        <w:t>«Национальный парк «Ладожские шхеры»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t xml:space="preserve">: </w:t>
      </w:r>
      <w:r w:rsidR="005C58C6" w:rsidRPr="005C58C6">
        <w:rPr>
          <w:rFonts w:eastAsia="Times New Roman" w:cstheme="minorHAnsi"/>
          <w:color w:val="555555"/>
          <w:sz w:val="24"/>
          <w:szCs w:val="24"/>
          <w:lang w:eastAsia="ru-RU"/>
        </w:rPr>
        <w:t>+7 (921) 017-70-13</w:t>
      </w:r>
      <w:r w:rsidR="005C58C6">
        <w:rPr>
          <w:rFonts w:eastAsia="Times New Roman" w:cstheme="minorHAnsi"/>
          <w:color w:val="555555"/>
          <w:sz w:val="24"/>
          <w:szCs w:val="24"/>
          <w:lang w:eastAsia="ru-RU"/>
        </w:rPr>
        <w:t>.</w:t>
      </w:r>
    </w:p>
    <w:p w14:paraId="40AE3375" w14:textId="155E1E14" w:rsidR="00980603" w:rsidRPr="00980603" w:rsidRDefault="00980603" w:rsidP="00971251">
      <w:pPr>
        <w:shd w:val="clear" w:color="auto" w:fill="FFFFFF"/>
        <w:spacing w:after="36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t xml:space="preserve">Правила приёма обращений граждан на «телефон доверия» ФГБУ </w:t>
      </w:r>
      <w:r w:rsidR="00971251" w:rsidRPr="00971251">
        <w:rPr>
          <w:rFonts w:eastAsia="Times New Roman" w:cstheme="minorHAnsi"/>
          <w:color w:val="555555"/>
          <w:sz w:val="24"/>
          <w:szCs w:val="24"/>
          <w:lang w:eastAsia="ru-RU"/>
        </w:rPr>
        <w:t>«Национальный парк «Ладожские шхеры»</w:t>
      </w:r>
    </w:p>
    <w:p w14:paraId="4B6ED1BC" w14:textId="778D86ED" w:rsidR="00997FC9" w:rsidRPr="00980603" w:rsidRDefault="00980603" w:rsidP="00980603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24"/>
          <w:szCs w:val="24"/>
          <w:lang w:eastAsia="ru-RU"/>
        </w:rPr>
      </w:pP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t>1. «Телефон доверия» – это канал связи с гражданами и организациями, созданный в нескольких целях:</w:t>
      </w:r>
      <w:r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  <w:t>- получение дополнительной информации для совершенствования деятельности по вопросам противодействия коррупции;</w:t>
      </w:r>
      <w:r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  <w:t>- оперативное реагирование на возможные коррупционные проявления в деятельности руководителя и сотрудников</w:t>
      </w:r>
      <w:r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t xml:space="preserve">ФГБУ </w:t>
      </w:r>
      <w:r w:rsidR="00971251" w:rsidRPr="00971251">
        <w:rPr>
          <w:rFonts w:eastAsia="Times New Roman" w:cstheme="minorHAnsi"/>
          <w:color w:val="555555"/>
          <w:sz w:val="24"/>
          <w:szCs w:val="24"/>
          <w:lang w:eastAsia="ru-RU"/>
        </w:rPr>
        <w:t>«Национальный парк «Ладожские шхеры»</w:t>
      </w:r>
      <w:r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t>(учреждения, подведомственного Минприроды РФ);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  <w:t>- обеспечение защиты прав и законных интересов граждан и организаций.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  <w:t>2. По «телефону доверия» принимается и рассматривается информация о следующих фактах: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  <w:t>- коррупционные проявления в действиях руководителей и/или сотрудников</w:t>
      </w:r>
      <w:r>
        <w:rPr>
          <w:rFonts w:eastAsia="Times New Roman" w:cstheme="minorHAnsi"/>
          <w:color w:val="555555"/>
          <w:sz w:val="24"/>
          <w:szCs w:val="24"/>
          <w:lang w:eastAsia="ru-RU"/>
        </w:rPr>
        <w:t xml:space="preserve"> 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t xml:space="preserve">ФГБУ </w:t>
      </w:r>
      <w:r w:rsidR="00971251" w:rsidRPr="00971251">
        <w:rPr>
          <w:rFonts w:eastAsia="Times New Roman" w:cstheme="minorHAnsi"/>
          <w:color w:val="555555"/>
          <w:sz w:val="24"/>
          <w:szCs w:val="24"/>
          <w:lang w:eastAsia="ru-RU"/>
        </w:rPr>
        <w:t>«Национальный парк «Ладожские шхеры»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t>;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  <w:t>- конфликт интересов в действиях руководителя и/или сотрудников учреждения;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  <w:t>- несоблюдение руководителем и/или сотрудниками учреждения ограничений и запретов, установленных законодательством Российской Федерации.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  <w:t>3. Время вашего обращения, отправляемого на «телефон доверия», не должно превышать трёх минут. После звукового сигнала назовите свою фамилию, имя и отчество, представляемую организацию. Затем передайте Ваше сообщение о фактах коррупции и иных нарушениях коррупционного законодательства РФ, совершенных сотрудниками учреждения. Сообщите также свой почтовый адрес для направления Вам ответа на Ваше обращение.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  <w:t>Обращаем Ваше внимание на то, что статьей 306 Уголовного кодекса РФ установлена уголовная ответственность за заведомо ложный донос о совершении преступления.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  <w:t>4. Обращения, поступающие по телефону доверия, но не относящиеся к информации о фактах, указанных в пункте 2, анонимные обращения, а также обращения без почтового адреса, по которому должен быть отправлен ответ, регистрируются в журнале, но не рассматриваются.</w:t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</w:r>
      <w:r w:rsidRPr="00980603">
        <w:rPr>
          <w:rFonts w:eastAsia="Times New Roman" w:cstheme="minorHAnsi"/>
          <w:color w:val="555555"/>
          <w:sz w:val="24"/>
          <w:szCs w:val="24"/>
          <w:lang w:eastAsia="ru-RU"/>
        </w:rPr>
        <w:br/>
        <w:t>5. При наличии в обращении информации о фактах, указанных в пункте 2, обращение фиксируется на бумажном носителе и направляется в отдел контроля за исполнением поручений и организации работы с обращениями граждан Департамента управления делами и кадров Минприроды РФ не позднее следующего дня с момента поступления обращения на «телефон доверия». Рассмотрение обращения производится структурными подразделениями Минприроды РФ в порядке и в сроки, установленные Федеральным законом от 2 мая 2006 г. 59-ФЗ «О порядке рассмотрения обращений граждан Российской Федерации».</w:t>
      </w:r>
    </w:p>
    <w:sectPr w:rsidR="00997FC9" w:rsidRPr="0098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2C"/>
    <w:rsid w:val="005C58C6"/>
    <w:rsid w:val="0070082C"/>
    <w:rsid w:val="00971251"/>
    <w:rsid w:val="00980603"/>
    <w:rsid w:val="0099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0224"/>
  <w15:chartTrackingRefBased/>
  <w15:docId w15:val="{E6DF5CF7-B8B1-48F2-AA08-F86A8752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0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4887">
          <w:marLeft w:val="0"/>
          <w:marRight w:val="0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3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374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2022-04-21T13:12:00Z</dcterms:created>
  <dcterms:modified xsi:type="dcterms:W3CDTF">2023-12-25T10:04:00Z</dcterms:modified>
</cp:coreProperties>
</file>